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E8" w:rsidRDefault="009C6DE2">
      <w:pPr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                          </w: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-496823</wp:posOffset>
                </wp:positionH>
                <wp:positionV relativeFrom="paragraph">
                  <wp:posOffset>9205976</wp:posOffset>
                </wp:positionV>
                <wp:extent cx="7868698" cy="5524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416414" y="3757140"/>
                          <a:ext cx="7859173" cy="457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22E8" w:rsidRDefault="00812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-496823</wp:posOffset>
                </wp:positionH>
                <wp:positionV relativeFrom="paragraph">
                  <wp:posOffset>9205976</wp:posOffset>
                </wp:positionV>
                <wp:extent cx="7868698" cy="55245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8698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-458723</wp:posOffset>
                </wp:positionH>
                <wp:positionV relativeFrom="paragraph">
                  <wp:posOffset>-90423</wp:posOffset>
                </wp:positionV>
                <wp:extent cx="7868698" cy="5524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416414" y="3757140"/>
                          <a:ext cx="7859173" cy="457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22E8" w:rsidRDefault="00812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-458723</wp:posOffset>
                </wp:positionH>
                <wp:positionV relativeFrom="paragraph">
                  <wp:posOffset>-90423</wp:posOffset>
                </wp:positionV>
                <wp:extent cx="7868698" cy="5524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8698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22E8" w:rsidRDefault="009C6DE2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Radical Possibilities Mentoring Program</w:t>
      </w:r>
    </w:p>
    <w:p w:rsidR="008122E8" w:rsidRDefault="009C6DE2">
      <w:pPr>
        <w:spacing w:after="0" w:line="240" w:lineRule="auto"/>
        <w:ind w:left="1440"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Youth Referral Information Sheet</w:t>
      </w:r>
    </w:p>
    <w:p w:rsidR="008122E8" w:rsidRDefault="00812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8122E8" w:rsidRDefault="009C6DE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Radical Possibilities creates intentional mentoring relationships in order to promote young people's personal empowerment, positive engagement, and overall ability to thrive in their daily lives and beyond. Through a combination of one-on-one mentoring and a weekly group activity, Radical Possibilities provides an opportunity for mentors and mentees to connect, bond, and grow in a safe, inclusive, and fun environment.  Mentors </w:t>
      </w:r>
      <w:proofErr w:type="gramStart"/>
      <w:r>
        <w:rPr>
          <w:rFonts w:ascii="Cambria" w:eastAsia="Cambria" w:hAnsi="Cambria" w:cs="Cambria"/>
          <w:sz w:val="24"/>
          <w:szCs w:val="24"/>
        </w:rPr>
        <w:t>are provided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with comprehensive training and support to help them build meaningful connections with youth that have positive long-term impact on both the mentor and mentee. </w:t>
      </w:r>
    </w:p>
    <w:p w:rsidR="008122E8" w:rsidRDefault="008122E8">
      <w:pPr>
        <w:spacing w:after="0" w:line="240" w:lineRule="auto"/>
        <w:rPr>
          <w:b/>
          <w:color w:val="FF0000"/>
          <w:sz w:val="24"/>
          <w:szCs w:val="24"/>
        </w:rPr>
      </w:pPr>
    </w:p>
    <w:p w:rsidR="008122E8" w:rsidRDefault="009C6DE2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NOTE: Referring party MUST discuss program with youth and guardian BEFORE program staff will reach out to schedule intake.  Referring party </w:t>
      </w:r>
      <w:proofErr w:type="gramStart"/>
      <w:r>
        <w:rPr>
          <w:b/>
          <w:color w:val="FF0000"/>
          <w:sz w:val="24"/>
          <w:szCs w:val="24"/>
        </w:rPr>
        <w:t>may be asked</w:t>
      </w:r>
      <w:proofErr w:type="gramEnd"/>
      <w:r>
        <w:rPr>
          <w:b/>
          <w:color w:val="FF0000"/>
          <w:sz w:val="24"/>
          <w:szCs w:val="24"/>
        </w:rPr>
        <w:t xml:space="preserve"> to assist with contacting youth/guardian and getting paperwork completed.</w:t>
      </w:r>
    </w:p>
    <w:p w:rsidR="008122E8" w:rsidRDefault="008122E8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:rsidR="008122E8" w:rsidRDefault="009C6DE2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Criteria:</w:t>
      </w:r>
    </w:p>
    <w:p w:rsidR="008122E8" w:rsidRDefault="009C6D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Grades 6-12 (exceptions are considered on a case-by-case basis)</w:t>
      </w:r>
    </w:p>
    <w:p w:rsidR="008122E8" w:rsidRDefault="009C6D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Youth who would benefit from a relationship that promotes behavioral health, social-emotional development, and increases protective factors</w:t>
      </w:r>
    </w:p>
    <w:p w:rsidR="008122E8" w:rsidRDefault="008122E8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:rsidR="008122E8" w:rsidRDefault="009C6DE2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Referral Period:</w:t>
      </w:r>
    </w:p>
    <w:p w:rsidR="008122E8" w:rsidRDefault="009C6D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  <w:highlight w:val="white"/>
        </w:rPr>
        <w:t>Year-round</w:t>
      </w:r>
    </w:p>
    <w:p w:rsidR="008122E8" w:rsidRDefault="008122E8">
      <w:pPr>
        <w:spacing w:after="0"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8122E8" w:rsidRDefault="009C6DE2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Program Components:</w:t>
      </w:r>
    </w:p>
    <w:p w:rsidR="008122E8" w:rsidRDefault="009C6D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Weekly one-on-one meetings with mentor and mentee (2-4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  <w:r>
        <w:rPr>
          <w:rFonts w:ascii="Cambria" w:eastAsia="Cambria" w:hAnsi="Cambria" w:cs="Cambria"/>
          <w:sz w:val="24"/>
          <w:szCs w:val="24"/>
        </w:rPr>
        <w:t>)</w:t>
      </w:r>
    </w:p>
    <w:p w:rsidR="008122E8" w:rsidRDefault="009C6D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Weekly group activities with all program participants (2 </w:t>
      </w:r>
      <w:proofErr w:type="spellStart"/>
      <w:r>
        <w:rPr>
          <w:rFonts w:ascii="Cambria" w:eastAsia="Cambria" w:hAnsi="Cambria" w:cs="Cambria"/>
          <w:sz w:val="24"/>
          <w:szCs w:val="24"/>
        </w:rPr>
        <w:t>hrs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wk</w:t>
      </w:r>
      <w:proofErr w:type="spellEnd"/>
      <w:r>
        <w:rPr>
          <w:rFonts w:ascii="Cambria" w:eastAsia="Cambria" w:hAnsi="Cambria" w:cs="Cambria"/>
          <w:sz w:val="24"/>
          <w:szCs w:val="24"/>
        </w:rPr>
        <w:t>)</w:t>
      </w:r>
      <w:r w:rsidR="00505FDB">
        <w:rPr>
          <w:rFonts w:ascii="Cambria" w:eastAsia="Cambria" w:hAnsi="Cambria" w:cs="Cambria"/>
          <w:sz w:val="24"/>
          <w:szCs w:val="24"/>
        </w:rPr>
        <w:t xml:space="preserve">  </w:t>
      </w:r>
      <w:r w:rsidR="00505FDB" w:rsidRPr="00505FDB">
        <w:rPr>
          <w:rFonts w:ascii="Cambria" w:eastAsia="Cambria" w:hAnsi="Cambria" w:cs="Cambria"/>
          <w:b/>
          <w:color w:val="FF0000"/>
          <w:sz w:val="24"/>
          <w:szCs w:val="24"/>
        </w:rPr>
        <w:t>CURRENTLY ON HOLD</w:t>
      </w:r>
    </w:p>
    <w:p w:rsidR="008122E8" w:rsidRDefault="008122E8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bookmarkStart w:id="1" w:name="_GoBack"/>
      <w:bookmarkEnd w:id="1"/>
    </w:p>
    <w:p w:rsidR="008122E8" w:rsidRDefault="009C6DE2">
      <w:pPr>
        <w:spacing w:after="0" w:line="240" w:lineRule="auto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Program Guidelines:</w:t>
      </w:r>
    </w:p>
    <w:p w:rsidR="008122E8" w:rsidRDefault="009C6D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Acceptance into the program is dependent on an intake process and availability of a suitable mentor </w:t>
      </w:r>
    </w:p>
    <w:p w:rsidR="008122E8" w:rsidRDefault="009C6D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Entirely voluntary </w:t>
      </w:r>
    </w:p>
    <w:p w:rsidR="008122E8" w:rsidRDefault="009C6D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Free of cost</w:t>
      </w:r>
    </w:p>
    <w:p w:rsidR="008122E8" w:rsidRDefault="009C6D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Transportation provided by mentor</w:t>
      </w:r>
    </w:p>
    <w:p w:rsidR="008122E8" w:rsidRDefault="009C6D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Time, place, and activities for one-on-one meetings are determined by mentor and mentee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8122E8" w:rsidRDefault="008122E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8122E8" w:rsidRDefault="009C6DE2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Radical Possibilities offers youth an opportunity to: </w:t>
      </w:r>
    </w:p>
    <w:p w:rsidR="008122E8" w:rsidRDefault="009C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Create meaningful connections with adults and peers</w:t>
      </w:r>
    </w:p>
    <w:p w:rsidR="008122E8" w:rsidRDefault="009C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Discover a sense of belonging in the world</w:t>
      </w:r>
    </w:p>
    <w:p w:rsidR="008122E8" w:rsidRDefault="009C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Identify and increase personal strengths</w:t>
      </w:r>
    </w:p>
    <w:p w:rsidR="008122E8" w:rsidRDefault="009C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Challenge personal growth</w:t>
      </w:r>
    </w:p>
    <w:p w:rsidR="008122E8" w:rsidRDefault="009C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Pursue special interests</w:t>
      </w:r>
    </w:p>
    <w:p w:rsidR="008122E8" w:rsidRDefault="009C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Increase self-awareness</w:t>
      </w:r>
    </w:p>
    <w:p w:rsidR="008122E8" w:rsidRDefault="009C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Learn new life skills</w:t>
      </w:r>
    </w:p>
    <w:p w:rsidR="008122E8" w:rsidRDefault="008122E8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122E8" w:rsidRDefault="008122E8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122E8" w:rsidRDefault="009C6DE2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For more information, contact: </w:t>
      </w:r>
    </w:p>
    <w:p w:rsidR="008122E8" w:rsidRDefault="009C6DE2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Kelly Smith, Program Coord</w:t>
      </w:r>
      <w:r w:rsidR="00B43414">
        <w:rPr>
          <w:rFonts w:ascii="Cambria" w:eastAsia="Cambria" w:hAnsi="Cambria" w:cs="Cambria"/>
          <w:b/>
          <w:sz w:val="24"/>
          <w:szCs w:val="24"/>
        </w:rPr>
        <w:t>inator · (970) 84</w:t>
      </w:r>
      <w:r w:rsidR="00B35A63">
        <w:rPr>
          <w:rFonts w:ascii="Cambria" w:eastAsia="Cambria" w:hAnsi="Cambria" w:cs="Cambria"/>
          <w:b/>
          <w:sz w:val="24"/>
          <w:szCs w:val="24"/>
        </w:rPr>
        <w:t>4-0987</w:t>
      </w:r>
      <w:r>
        <w:rPr>
          <w:rFonts w:ascii="Cambria" w:eastAsia="Cambria" w:hAnsi="Cambria" w:cs="Cambria"/>
          <w:b/>
          <w:sz w:val="24"/>
          <w:szCs w:val="24"/>
        </w:rPr>
        <w:t xml:space="preserve"> · kelly@lpys.org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hidden="0" allowOverlap="1">
                <wp:simplePos x="0" y="0"/>
                <wp:positionH relativeFrom="column">
                  <wp:posOffset>-11048</wp:posOffset>
                </wp:positionH>
                <wp:positionV relativeFrom="paragraph">
                  <wp:posOffset>93726</wp:posOffset>
                </wp:positionV>
                <wp:extent cx="6877050" cy="78359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2238" y="3392968"/>
                          <a:ext cx="686752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22E8" w:rsidRDefault="008122E8">
                            <w:pPr>
                              <w:spacing w:after="0"/>
                              <w:jc w:val="center"/>
                              <w:textDirection w:val="btLr"/>
                            </w:pPr>
                          </w:p>
                          <w:p w:rsidR="008122E8" w:rsidRDefault="009C6DE2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sz w:val="22"/>
                              </w:rPr>
                              <w:t>A Partnership between La Plata Youth Services and La Plata County Regional Collaborative Management Program</w:t>
                            </w:r>
                          </w:p>
                          <w:p w:rsidR="008122E8" w:rsidRDefault="009C6DE2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sz w:val="22"/>
                              </w:rPr>
                              <w:t>2490 Main Ave, Durango, C</w:t>
                            </w:r>
                            <w:r w:rsidR="00BA2E4D">
                              <w:rPr>
                                <w:rFonts w:eastAsia="Calibri" w:cs="Calibri"/>
                                <w:sz w:val="22"/>
                              </w:rPr>
                              <w:t>O  81301</w:t>
                            </w:r>
                            <w:proofErr w:type="gramStart"/>
                            <w:r w:rsidR="00BA2E4D">
                              <w:rPr>
                                <w:rFonts w:eastAsia="Calibri" w:cs="Calibri"/>
                                <w:sz w:val="22"/>
                              </w:rPr>
                              <w:t>,  970.385.4440</w:t>
                            </w:r>
                            <w:proofErr w:type="gramEnd"/>
                            <w:r w:rsidR="00BA2E4D">
                              <w:rPr>
                                <w:rFonts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.85pt;margin-top:7.4pt;width:541.5pt;height:61.7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" filled="f" stroked="f">
                <v:textbox inset="1.016mm,1.016mm,1.016mm,1.016mm">
                  <w:txbxContent>
                    <w:p w:rsidR="008122E8" w:rsidRDefault="008122E8">
                      <w:pPr>
                        <w:spacing w:after="0"/>
                        <w:jc w:val="center"/>
                        <w:textDirection w:val="btLr"/>
                      </w:pPr>
                    </w:p>
                    <w:p w:rsidR="008122E8" w:rsidRDefault="009C6DE2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eastAsia="Calibri" w:cs="Calibri"/>
                          <w:sz w:val="22"/>
                        </w:rPr>
                        <w:t>A Partnership between La Plata Youth Services and La Plata County Regional Collaborative Management Program</w:t>
                      </w:r>
                    </w:p>
                    <w:p w:rsidR="008122E8" w:rsidRDefault="009C6DE2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eastAsia="Calibri" w:cs="Calibri"/>
                          <w:sz w:val="22"/>
                        </w:rPr>
                        <w:t>2490 Main Ave, Durango, C</w:t>
                      </w:r>
                      <w:r w:rsidR="00BA2E4D">
                        <w:rPr>
                          <w:rFonts w:eastAsia="Calibri" w:cs="Calibri"/>
                          <w:sz w:val="22"/>
                        </w:rPr>
                        <w:t>O  81301</w:t>
                      </w:r>
                      <w:proofErr w:type="gramStart"/>
                      <w:r w:rsidR="00BA2E4D">
                        <w:rPr>
                          <w:rFonts w:eastAsia="Calibri" w:cs="Calibri"/>
                          <w:sz w:val="22"/>
                        </w:rPr>
                        <w:t>,  970.385.4440</w:t>
                      </w:r>
                      <w:proofErr w:type="gramEnd"/>
                      <w:r w:rsidR="00BA2E4D">
                        <w:rPr>
                          <w:rFonts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22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08F0"/>
    <w:multiLevelType w:val="multilevel"/>
    <w:tmpl w:val="2C3E8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9C3351"/>
    <w:multiLevelType w:val="multilevel"/>
    <w:tmpl w:val="D8DAB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962F78"/>
    <w:multiLevelType w:val="multilevel"/>
    <w:tmpl w:val="73AE6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E07CE9"/>
    <w:multiLevelType w:val="multilevel"/>
    <w:tmpl w:val="78FCD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E8"/>
    <w:rsid w:val="00505FDB"/>
    <w:rsid w:val="008122E8"/>
    <w:rsid w:val="009C6DE2"/>
    <w:rsid w:val="00B35A63"/>
    <w:rsid w:val="00B43414"/>
    <w:rsid w:val="00B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2967"/>
  <w15:docId w15:val="{1CCADB17-4DC5-494B-A4B7-56D9D3E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7A"/>
    <w:rPr>
      <w:rFonts w:eastAsia="Times New Roman" w:cs="Times New Roman"/>
      <w:color w:val="000000"/>
      <w:kern w:val="28"/>
    </w:rPr>
  </w:style>
  <w:style w:type="paragraph" w:styleId="Heading1">
    <w:name w:val="heading 1"/>
    <w:basedOn w:val="Normal"/>
    <w:next w:val="Textbody"/>
    <w:link w:val="Heading1Char"/>
    <w:rsid w:val="003E4F6C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color w:val="auto"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57DF6"/>
    <w:pPr>
      <w:spacing w:after="0" w:line="240" w:lineRule="auto"/>
      <w:ind w:left="720"/>
    </w:pPr>
    <w:rPr>
      <w:rFonts w:eastAsiaTheme="minorHAnsi" w:cs="Calibr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39"/>
    <w:rsid w:val="007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5C0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E4F6C"/>
    <w:rPr>
      <w:rFonts w:ascii="Arial" w:eastAsia="Times New Roman" w:hAnsi="Arial" w:cs="Arial"/>
      <w:b/>
      <w:bCs/>
      <w:kern w:val="3"/>
      <w:sz w:val="32"/>
      <w:szCs w:val="32"/>
    </w:rPr>
  </w:style>
  <w:style w:type="paragraph" w:customStyle="1" w:styleId="Textbody">
    <w:name w:val="Text body"/>
    <w:basedOn w:val="Normal"/>
    <w:rsid w:val="003E4F6C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/>
      <w:color w:val="auto"/>
      <w:kern w:val="3"/>
      <w:sz w:val="24"/>
    </w:rPr>
  </w:style>
  <w:style w:type="paragraph" w:styleId="List">
    <w:name w:val="List"/>
    <w:basedOn w:val="Normal"/>
    <w:rsid w:val="003E4F6C"/>
    <w:pPr>
      <w:widowControl w:val="0"/>
      <w:suppressAutoHyphens/>
      <w:autoSpaceDN w:val="0"/>
      <w:spacing w:after="0" w:line="240" w:lineRule="auto"/>
      <w:ind w:left="360" w:hanging="360"/>
      <w:textAlignment w:val="baseline"/>
    </w:pPr>
    <w:rPr>
      <w:rFonts w:ascii="Times New Roman" w:hAnsi="Times New Roman"/>
      <w:color w:val="auto"/>
      <w:kern w:val="3"/>
      <w:sz w:val="24"/>
    </w:rPr>
  </w:style>
  <w:style w:type="paragraph" w:styleId="List2">
    <w:name w:val="List 2"/>
    <w:basedOn w:val="Normal"/>
    <w:rsid w:val="003E4F6C"/>
    <w:pPr>
      <w:widowControl w:val="0"/>
      <w:suppressAutoHyphens/>
      <w:autoSpaceDN w:val="0"/>
      <w:spacing w:after="0" w:line="240" w:lineRule="auto"/>
      <w:ind w:left="720" w:hanging="360"/>
      <w:textAlignment w:val="baseline"/>
    </w:pPr>
    <w:rPr>
      <w:rFonts w:ascii="Times New Roman" w:hAnsi="Times New Roman"/>
      <w:color w:val="auto"/>
      <w:kern w:val="3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4F6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E4F6C"/>
    <w:pPr>
      <w:spacing w:after="200" w:line="260" w:lineRule="exact"/>
      <w:ind w:left="864"/>
    </w:pPr>
    <w:rPr>
      <w:rFonts w:ascii="Times New Roman" w:hAnsi="Times New Roman"/>
      <w:color w:val="auto"/>
      <w:kern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E4F6C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8D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iZtxUj3STkZ3/XiQ/RfA1trtg==">AMUW2mUpmUwb5aS0XLuvJelSM9yjO38d3DjLKvtqXDOKx8/Mqtu7IaPwz4hUjSpE5oQ/wYNmnO5th+O7t8iP068ssblSLevwEJ0d31ZpEBlurJ5MIo6qTY9u1K1zlMt8dz3iJaizVfor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Miranda Day</cp:lastModifiedBy>
  <cp:revision>6</cp:revision>
  <dcterms:created xsi:type="dcterms:W3CDTF">2020-09-22T18:16:00Z</dcterms:created>
  <dcterms:modified xsi:type="dcterms:W3CDTF">2021-05-05T18:37:00Z</dcterms:modified>
</cp:coreProperties>
</file>